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w:body>
    <w:p>
      <w:pPr>
        <w:pStyle w:val="ESVPressLabel"/>
      </w:pPr>
      <w:r>
        <w:rPr>
          <w:b/>
        </w:rPr>
        <w:t xml:space="preserve">Pressemitteilung</w:t>
      </w:r>
    </w:p>
    <w:p>
      <w:pPr>
        <w:pStyle w:val="Title"/>
      </w:pPr>
      <w:r>
        <w:t xml:space="preserve">34. Cross &amp; Quer in Oberbrügge: Ein heißer Tag mit viel Herz und Bewegung</w:t>
      </w:r>
    </w:p>
    <w:p>
      <w:pPr>
        <w:pStyle w:val="Normal"/>
      </w:pPr>
      <w:r>
        <w:t xml:space="preserve">Oberbrügge/Ehringhausen, 20. Juni 2026 – Der 34. Cross &amp; Quer hat wieder gezeigt, warum er zu den festen Größen im Dorfkalender gehört. Bei hochsommerlichen Temperaturen verwandelten sich die Wege rund um die Turnhalle in eine lebendige Arena für Läuferinnen und Läufer, Walker, Familien und Zuschauer. Trotz der Hitze blieb der Tag ein voller Erfolg – dank eines starken Helferteams, einer liebevollen Organisation und einer Atmosphäre, die von Anfang bis Ende mitreißend war.</w:t>
      </w:r>
    </w:p>
    <w:p>
      <w:pPr>
        <w:pStyle w:val="Heading2"/>
      </w:pPr>
      <w:r>
        <w:t xml:space="preserve">Ein Fest für alle Generationen</w:t>
      </w:r>
    </w:p>
    <w:p>
      <w:pPr>
        <w:pStyle w:val="Normal"/>
      </w:pPr>
      <w:r>
        <w:t xml:space="preserve">Bereits ab Mittag startete das Kindersportfest, bei dem die Jüngsten in Sprint, Weitsprung und Ballwurf ihre Fähigkeiten unter Beweis stellen konnten. Die Kinder-Cross-&amp;-Querläufe folgten am Nachmittag mit vier Distanzen – von der 200-Meter-Runde für die Kleinsten bis zur 1.500-Meter-Strecke für die Älteren. Alle Teilnehmerinnen und Teilnehmer erhielten Urkunde und Medaille. Besonders erfreulich: Die Eltern und Großeltern hielten sich an die Bitte, auf den längeren Strecken nicht mitzulaufen. Stattdessen fanden die Kinder eigene Lösungen – etwa drei Mädchen, die sich auf der 500-Meter-Strecke Hand in Hand auf den Weg machten.</w:t>
      </w:r>
    </w:p>
    <w:p>
      <w:pPr>
        <w:pStyle w:val="Heading2"/>
      </w:pPr>
      <w:r>
        <w:t xml:space="preserve">Die Feuerwehr half mit</w:t>
      </w:r>
    </w:p>
    <w:p>
      <w:pPr>
        <w:pStyle w:val="Normal"/>
      </w:pPr>
      <w:r>
        <w:t xml:space="preserve">Die pralle Sonne machte den Helferinnen und Helfern zu schaffen, doch sie meisterten die Herausforderung mit Bravour. Die hohen Temperaturen machten den Wasserpool der Freiwilligen Feuerwehr Oberbrügge-Ehringhausen zu einem der beliebtesten Orte des Tages. Gemeinsam mit Wassereis, Sandwiches und schattigen Plätzen rund um das neu gestaltete Festgelände sorgte er für die nötige Abkühlung.</w:t>
      </w:r>
    </w:p>
    <w:p>
      <w:pPr>
        <w:pStyle w:val="Heading2"/>
      </w:pPr>
      <w:r>
        <w:t xml:space="preserve">Sportliche Highlights und besondere Momente</w:t>
      </w:r>
    </w:p>
    <w:p>
      <w:pPr>
        <w:pStyle w:val="Normal"/>
      </w:pPr>
      <w:r>
        <w:t xml:space="preserve">Im Hauptlauf über neun Kilometer setzte Philipp Mundiger mit einer Zeit von 34:24 Minuten ein Ausrufezeichen. Der 26-Jährige, früheres Laufass der LG Lüdenscheid und in den letzten Jahren auch als Bundesliga-Radrennfahrer unterwegs, gewann damit erstmals den Cross &amp; Quer – nach mehreren Anläufen. Schnellste Frau wurde Kendra Tebbe in 43:18 Minuten. Sie gewann zudem mit ihrem Team den Urwegpokal, der an das schnellste Dreierteam mit mindestens einer Frau vergeben wird.</w:t>
      </w:r>
    </w:p>
    <w:p>
      <w:pPr>
        <w:pStyle w:val="Normal"/>
      </w:pPr>
      <w:r>
        <w:t xml:space="preserve">Schnellster Oberbrügger wurde Philipp Donat in 44:48 Minuten, Schnellste Oberbrüggerin Nele Grote in 46:11 Minuten. Grote hatte bereits in den Vorjahren gewonnen und durfte den Wanderpokal diesmal sogar behalten.</w:t>
      </w:r>
    </w:p>
    <w:p>
      <w:pPr>
        <w:pStyle w:val="Heading2"/>
      </w:pPr>
      <w:r>
        <w:t xml:space="preserve">Die Helferinnen und Helfer im Fokus</w:t>
      </w:r>
    </w:p>
    <w:p>
      <w:pPr>
        <w:pStyle w:val="Normal"/>
      </w:pPr>
      <w:r>
        <w:t xml:space="preserve">Mehr als 50 ehrenamtliche Helferinnen und Helfer sorgten dafür, dass der Tag reibungslos verlief – an den Wasserständen, den Grills, der Kuchentheke und dem Waffelstand, als Streckenposten oder in der Wettkampfleitung. Auch der Dorfarzt Felix Rüdiger und das DRK-Sanitätsteam standen für die Sicherheit der Teilnehmerinnen und Teilnehmer bereit. Die Tombola nach dem Zieleinlauf rundete den Tag ab und sorgte für weitere strahlende Gesichter.</w:t>
      </w:r>
    </w:p>
    <w:p>
      <w:pPr>
        <w:pStyle w:val="Heading2"/>
      </w:pPr>
      <w:r>
        <w:t xml:space="preserve">Ergebnisse und Dokumentation</w:t>
      </w:r>
    </w:p>
    <w:p>
      <w:pPr>
        <w:pStyle w:val="Normal"/>
      </w:pPr>
      <w:r>
        <w:t xml:space="preserve">Die vollständigen Ergebnislisten aller Wettbewerbe – von den Kinderläufen über den Hauptlauf bis hin zu den Teamwertungen – liegen vor und können auf der Vereinswebsite eingesehen werden. Pressefotos zur Verwendung in der Berichterstattung stehen ebenfalls zur Verfügung.</w:t>
      </w:r>
    </w:p>
    <w:p>
      <w:pPr>
        <w:pStyle w:val="Heading2"/>
      </w:pPr>
      <w:r>
        <w:t xml:space="preserve">Ausblick auf 2027</w:t>
      </w:r>
    </w:p>
    <w:p>
      <w:pPr>
        <w:pStyle w:val="Normal"/>
      </w:pPr>
      <w:r>
        <w:t xml:space="preserve">Der TuS Oberbrügge freut sich bereits jetzt auf das nächste Kindersportfest und den 35. Cross &amp; Quer, das am Samstag, den 12. Juni 2027, stattfinden wird. Wer Lust auf Bewegung, Gemeinschaft und ein Stück Dorfleben hat, ist dann wieder herzlich willkommen.</w:t>
      </w:r>
    </w:p>
    <w:p>
      <w:pPr>
        <w:pStyle w:val="Normal"/>
      </w:pPr>
      <w:r>
        <w:t xml:space="preserve">TuS Oberbrügge 1870 e.V.</w:t>
      </w:r>
      <w:r>
        <w:br/>
      </w:r>
      <w:r>
        <w:t xml:space="preserve">Veilchenweg 5</w:t>
      </w:r>
      <w:r>
        <w:br/>
      </w:r>
      <w:r>
        <w:t xml:space="preserve">58553 Halver</w:t>
      </w:r>
    </w:p>
    <w:p>
      <w:pPr>
        <w:pStyle w:val="Normal"/>
      </w:pPr>
      <w:r>
        <w:t xml:space="preserve">E-Mail: info@tus-oberbruegge.de</w:t>
      </w:r>
      <w:r>
        <w:br/>
      </w:r>
      <w:r>
        <w:t xml:space="preserve">Website: tus-oberbruegge.de</w:t>
      </w:r>
    </w:p>
    <w:sectPr>
      <w:pgSz w:w="11906" w:h="16838"/>
      <w:pgMar w:top="1440" w:right="1440" w:bottom="1440" w:left="1440"/>
    </w:sectPr>
  </w:body>
</w:document>
</file>

<file path=word/styles.xml><?xml version="1.0" encoding="utf-8"?>
<w:styles xmlns:w="http://schemas.openxmlformats.org/wordprocessingml/2006/main">
  <w:style w:type="paragraph" w:default="1" w:styleId="Normal">
    <w:name w:val="Normal"/>
    <w:pPr>
      <w:spacing w:after="160" w:line="276" w:lineRule="auto"/>
    </w:pPr>
    <w:rPr>
      <w:sz w:val="22"/>
    </w:rPr>
  </w:style>
  <w:style w:type="paragraph" w:styleId="ESVPressLabel">
    <w:name w:val="Pressemitteilung Label"/>
    <w:basedOn w:val="Normal"/>
    <w:pPr>
      <w:spacing w:after="120"/>
    </w:pPr>
    <w:rPr>
      <w:b/>
      <w:caps/>
      <w:sz w:val="20"/>
    </w:rPr>
  </w:style>
  <w:style w:type="paragraph" w:styleId="Title">
    <w:name w:val="Title"/>
    <w:basedOn w:val="Normal"/>
    <w:next w:val="Normal"/>
    <w:pPr>
      <w:spacing w:before="80" w:after="280"/>
    </w:pPr>
    <w:rPr>
      <w:b/>
      <w:sz w:val="32"/>
    </w:rPr>
  </w:style>
  <w:style w:type="paragraph" w:styleId="Heading1">
    <w:name w:val="heading 1"/>
    <w:basedOn w:val="Normal"/>
    <w:next w:val="Normal"/>
    <w:pPr>
      <w:spacing w:before="280" w:after="160"/>
      <w:keepNext/>
    </w:pPr>
    <w:rPr>
      <w:b/>
      <w:sz w:val="28"/>
    </w:rPr>
  </w:style>
  <w:style w:type="paragraph" w:styleId="Heading2">
    <w:name w:val="heading 2"/>
    <w:basedOn w:val="Normal"/>
    <w:next w:val="Normal"/>
    <w:pPr>
      <w:spacing w:before="220" w:after="120"/>
      <w:keepNext/>
    </w:pPr>
    <w:rPr>
      <w:b/>
      <w:sz w:val="24"/>
    </w:rPr>
  </w:style>
  <w:style w:type="paragraph" w:styleId="Heading3">
    <w:name w:val="heading 3"/>
    <w:basedOn w:val="Normal"/>
    <w:next w:val="Normal"/>
    <w:pPr>
      <w:spacing w:before="180" w:after="100"/>
      <w:keepNext/>
    </w:pPr>
    <w:rPr>
      <w:b/>
      <w:i/>
      <w:sz w:val="22"/>
    </w:rPr>
  </w:style>
  <w:style w:type="paragraph" w:styleId="ListParagraph">
    <w:name w:val="List Paragraph"/>
    <w:basedOn w:val="Normal"/>
    <w:pPr>
      <w:ind w:left="360" w:hanging="360"/>
      <w:spacing w:after="80"/>
    </w:p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s>
</file>